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1D07" w14:textId="77777777" w:rsidR="00D314CC" w:rsidRPr="00D314CC" w:rsidRDefault="00D314CC" w:rsidP="00D314CC">
      <w:pPr>
        <w:jc w:val="center"/>
        <w:rPr>
          <w:b/>
          <w:bCs/>
          <w:sz w:val="24"/>
          <w:szCs w:val="24"/>
          <w:lang w:eastAsia="en-GB"/>
        </w:rPr>
      </w:pPr>
      <w:r w:rsidRPr="00D314CC">
        <w:rPr>
          <w:b/>
          <w:bCs/>
          <w:sz w:val="24"/>
          <w:szCs w:val="24"/>
          <w:lang w:eastAsia="en-GB"/>
        </w:rPr>
        <w:t>Collegiate Accommodation Support Service (CASS)</w:t>
      </w:r>
    </w:p>
    <w:p w14:paraId="3A659A04" w14:textId="77777777" w:rsidR="00D314CC" w:rsidRPr="00D314CC" w:rsidRDefault="00D314CC" w:rsidP="00D314CC">
      <w:pPr>
        <w:jc w:val="center"/>
        <w:rPr>
          <w:b/>
          <w:bCs/>
          <w:sz w:val="24"/>
          <w:szCs w:val="24"/>
          <w:lang w:eastAsia="en-GB"/>
        </w:rPr>
      </w:pPr>
      <w:r w:rsidRPr="00D314CC">
        <w:rPr>
          <w:b/>
          <w:bCs/>
          <w:sz w:val="24"/>
          <w:szCs w:val="24"/>
          <w:lang w:eastAsia="en-GB"/>
        </w:rPr>
        <w:t>Complaints Procedure</w:t>
      </w:r>
    </w:p>
    <w:p w14:paraId="3153B69C" w14:textId="77777777" w:rsidR="00D314CC" w:rsidRPr="00D314CC" w:rsidRDefault="00D314CC" w:rsidP="00D314CC">
      <w:pPr>
        <w:rPr>
          <w:lang w:eastAsia="en-GB"/>
        </w:rPr>
      </w:pPr>
      <w:r w:rsidRPr="00D314CC">
        <w:rPr>
          <w:lang w:eastAsia="en-GB"/>
        </w:rPr>
        <w:t>The Collegiate Accommodation Support Service (CASS) aims to provide a fair, transparent, and supportive service to graduate students seeking accommodation within the collegiate University.</w:t>
      </w:r>
    </w:p>
    <w:p w14:paraId="73913BE3" w14:textId="77777777" w:rsidR="00D314CC" w:rsidRPr="00D314CC" w:rsidRDefault="00D314CC" w:rsidP="00D314CC">
      <w:pPr>
        <w:rPr>
          <w:lang w:eastAsia="en-GB"/>
        </w:rPr>
      </w:pPr>
      <w:r w:rsidRPr="00D314CC">
        <w:rPr>
          <w:lang w:eastAsia="en-GB"/>
        </w:rPr>
        <w:t>We recognise that, on occasion, concerns may arise about the service provided. This procedure explains how complaints about CASS can be raised and how they will be considered and resolved.</w:t>
      </w:r>
    </w:p>
    <w:p w14:paraId="25B35CAB" w14:textId="77777777" w:rsidR="00D314CC" w:rsidRPr="00D314CC" w:rsidRDefault="00D314CC" w:rsidP="00D314CC">
      <w:pPr>
        <w:rPr>
          <w:lang w:eastAsia="en-GB"/>
        </w:rPr>
      </w:pPr>
      <w:r w:rsidRPr="00D314CC">
        <w:rPr>
          <w:lang w:eastAsia="en-GB"/>
        </w:rPr>
        <w:t>CASS is committed to addressing concerns promptly, fairly, and constructively, and to using feedback to improve the service.</w:t>
      </w:r>
    </w:p>
    <w:p w14:paraId="155EA22F" w14:textId="77777777" w:rsidR="00B51752" w:rsidRDefault="00B51752" w:rsidP="00D314CC">
      <w:pPr>
        <w:rPr>
          <w:lang w:eastAsia="en-GB"/>
        </w:rPr>
      </w:pPr>
    </w:p>
    <w:p w14:paraId="2A78E7D8" w14:textId="37355DDC" w:rsidR="00D314CC" w:rsidRPr="00D314CC" w:rsidRDefault="00D314CC" w:rsidP="00D314CC">
      <w:pPr>
        <w:rPr>
          <w:lang w:eastAsia="en-GB"/>
        </w:rPr>
      </w:pPr>
      <w:r w:rsidRPr="00D314CC">
        <w:rPr>
          <w:lang w:eastAsia="en-GB"/>
        </w:rPr>
        <w:t>This procedure applies to complaints relating to the operation or administration of the CASS service, including:</w:t>
      </w:r>
    </w:p>
    <w:p w14:paraId="7B6303C2" w14:textId="77777777" w:rsidR="00D314CC" w:rsidRPr="00D314CC" w:rsidRDefault="00D314CC" w:rsidP="00D314CC">
      <w:pPr>
        <w:pStyle w:val="ListParagraph"/>
        <w:numPr>
          <w:ilvl w:val="0"/>
          <w:numId w:val="3"/>
        </w:numPr>
        <w:rPr>
          <w:lang w:eastAsia="en-GB"/>
        </w:rPr>
      </w:pPr>
      <w:r w:rsidRPr="00D314CC">
        <w:rPr>
          <w:lang w:eastAsia="en-GB"/>
        </w:rPr>
        <w:t>The management of the accommodation matching process</w:t>
      </w:r>
    </w:p>
    <w:p w14:paraId="209435D2" w14:textId="77777777" w:rsidR="00D314CC" w:rsidRPr="00D314CC" w:rsidRDefault="00D314CC" w:rsidP="00D314CC">
      <w:pPr>
        <w:pStyle w:val="ListParagraph"/>
        <w:numPr>
          <w:ilvl w:val="0"/>
          <w:numId w:val="3"/>
        </w:numPr>
        <w:rPr>
          <w:lang w:eastAsia="en-GB"/>
        </w:rPr>
      </w:pPr>
      <w:r w:rsidRPr="00D314CC">
        <w:rPr>
          <w:lang w:eastAsia="en-GB"/>
        </w:rPr>
        <w:t>Advice or information provided by CASS</w:t>
      </w:r>
    </w:p>
    <w:p w14:paraId="70E17501" w14:textId="77777777" w:rsidR="00D314CC" w:rsidRPr="00D314CC" w:rsidRDefault="00D314CC" w:rsidP="00D314CC">
      <w:pPr>
        <w:pStyle w:val="ListParagraph"/>
        <w:numPr>
          <w:ilvl w:val="0"/>
          <w:numId w:val="3"/>
        </w:numPr>
        <w:rPr>
          <w:lang w:eastAsia="en-GB"/>
        </w:rPr>
      </w:pPr>
      <w:r w:rsidRPr="00D314CC">
        <w:rPr>
          <w:lang w:eastAsia="en-GB"/>
        </w:rPr>
        <w:t>The conduct or service delivery of CASS</w:t>
      </w:r>
    </w:p>
    <w:p w14:paraId="14529EA7" w14:textId="77777777" w:rsidR="00D314CC" w:rsidRPr="00D314CC" w:rsidRDefault="00D314CC" w:rsidP="00D314CC">
      <w:pPr>
        <w:rPr>
          <w:lang w:eastAsia="en-GB"/>
        </w:rPr>
      </w:pPr>
      <w:r w:rsidRPr="00D314CC">
        <w:rPr>
          <w:lang w:eastAsia="en-GB"/>
        </w:rPr>
        <w:t>CASS facilitates accommodation opportunities between graduate students and colleges but does not manage college accommodation directly.</w:t>
      </w:r>
    </w:p>
    <w:p w14:paraId="409D26BD" w14:textId="77777777" w:rsidR="00D314CC" w:rsidRPr="00D314CC" w:rsidRDefault="00D314CC" w:rsidP="00D314CC">
      <w:pPr>
        <w:rPr>
          <w:lang w:eastAsia="en-GB"/>
        </w:rPr>
      </w:pPr>
      <w:r w:rsidRPr="00D314CC">
        <w:rPr>
          <w:lang w:eastAsia="en-GB"/>
        </w:rPr>
        <w:t>Complaints relating to college accommodation allocations, tenancy agreements, room standards, or college accommodation policies should be raised directly with the relevant college, as these matters fall outside the remit of CASS.</w:t>
      </w:r>
    </w:p>
    <w:p w14:paraId="67E3F1BB" w14:textId="772ED9D2" w:rsidR="00D314CC" w:rsidRPr="00D314CC" w:rsidRDefault="00D314CC" w:rsidP="00D314CC">
      <w:pPr>
        <w:rPr>
          <w:sz w:val="24"/>
          <w:szCs w:val="24"/>
          <w:lang w:eastAsia="en-GB"/>
        </w:rPr>
      </w:pPr>
    </w:p>
    <w:p w14:paraId="2EBD814E" w14:textId="77777777" w:rsidR="00D314CC" w:rsidRPr="00D314CC" w:rsidRDefault="00D314CC" w:rsidP="00D314CC">
      <w:pPr>
        <w:rPr>
          <w:b/>
          <w:bCs/>
          <w:sz w:val="24"/>
          <w:szCs w:val="24"/>
          <w:lang w:eastAsia="en-GB"/>
        </w:rPr>
      </w:pPr>
      <w:r w:rsidRPr="00D314CC">
        <w:rPr>
          <w:b/>
          <w:bCs/>
          <w:sz w:val="24"/>
          <w:szCs w:val="24"/>
          <w:lang w:eastAsia="en-GB"/>
        </w:rPr>
        <w:t>Submitting a Complaint</w:t>
      </w:r>
    </w:p>
    <w:p w14:paraId="3716562B" w14:textId="77777777" w:rsidR="00D314CC" w:rsidRPr="00D314CC" w:rsidRDefault="00D314CC" w:rsidP="00D314CC">
      <w:pPr>
        <w:rPr>
          <w:lang w:eastAsia="en-GB"/>
        </w:rPr>
      </w:pPr>
      <w:r w:rsidRPr="00D314CC">
        <w:rPr>
          <w:lang w:eastAsia="en-GB"/>
        </w:rPr>
        <w:t>Complaints should normally be submitted within three months of the issue occurring.</w:t>
      </w:r>
    </w:p>
    <w:p w14:paraId="6EF47860" w14:textId="77777777" w:rsidR="00D314CC" w:rsidRPr="00D314CC" w:rsidRDefault="00D314CC" w:rsidP="00D314CC">
      <w:pPr>
        <w:rPr>
          <w:lang w:eastAsia="en-GB"/>
        </w:rPr>
      </w:pPr>
      <w:r w:rsidRPr="00D314CC">
        <w:rPr>
          <w:lang w:eastAsia="en-GB"/>
        </w:rPr>
        <w:t>Students are encouraged to raise concerns as soon as possible so that the matter can be reviewed and addressed promptly.</w:t>
      </w:r>
    </w:p>
    <w:p w14:paraId="33BAE307" w14:textId="166F1F3F" w:rsidR="00D314CC" w:rsidRPr="00D314CC" w:rsidRDefault="00D314CC" w:rsidP="00D314CC">
      <w:pPr>
        <w:rPr>
          <w:sz w:val="24"/>
          <w:szCs w:val="24"/>
          <w:lang w:eastAsia="en-GB"/>
        </w:rPr>
      </w:pPr>
    </w:p>
    <w:p w14:paraId="23A4499A" w14:textId="77777777" w:rsidR="00D314CC" w:rsidRPr="00D314CC" w:rsidRDefault="00D314CC" w:rsidP="00D314CC">
      <w:pPr>
        <w:rPr>
          <w:b/>
          <w:bCs/>
          <w:sz w:val="24"/>
          <w:szCs w:val="24"/>
          <w:lang w:eastAsia="en-GB"/>
        </w:rPr>
      </w:pPr>
      <w:r w:rsidRPr="00D314CC">
        <w:rPr>
          <w:b/>
          <w:bCs/>
          <w:sz w:val="24"/>
          <w:szCs w:val="24"/>
          <w:lang w:eastAsia="en-GB"/>
        </w:rPr>
        <w:t>Stage 1 – Informal Resolution</w:t>
      </w:r>
    </w:p>
    <w:p w14:paraId="70A86C6A" w14:textId="77777777" w:rsidR="00D314CC" w:rsidRPr="00D314CC" w:rsidRDefault="00D314CC" w:rsidP="00D314CC">
      <w:pPr>
        <w:rPr>
          <w:lang w:eastAsia="en-GB"/>
        </w:rPr>
      </w:pPr>
      <w:r w:rsidRPr="00D314CC">
        <w:rPr>
          <w:lang w:eastAsia="en-GB"/>
        </w:rPr>
        <w:t>In the first instance, complaints should be raised with the CASS Manager, who is responsible for the day-to-day management of the service.</w:t>
      </w:r>
    </w:p>
    <w:p w14:paraId="085405B0" w14:textId="77777777" w:rsidR="00D314CC" w:rsidRPr="00D314CC" w:rsidRDefault="00D314CC" w:rsidP="00D314CC">
      <w:pPr>
        <w:rPr>
          <w:lang w:eastAsia="en-GB"/>
        </w:rPr>
      </w:pPr>
      <w:r w:rsidRPr="00D314CC">
        <w:rPr>
          <w:lang w:eastAsia="en-GB"/>
        </w:rPr>
        <w:t>The CASS Manager will review the matter and, where appropriate, seek to resolve the issue through clarification, review of the circumstances, or liaison with the relevant college.</w:t>
      </w:r>
    </w:p>
    <w:p w14:paraId="1A6AE910" w14:textId="77777777" w:rsidR="00D314CC" w:rsidRPr="00D314CC" w:rsidRDefault="00D314CC" w:rsidP="00D314CC">
      <w:pPr>
        <w:rPr>
          <w:lang w:eastAsia="en-GB"/>
        </w:rPr>
      </w:pPr>
      <w:r w:rsidRPr="00D314CC">
        <w:rPr>
          <w:lang w:eastAsia="en-GB"/>
        </w:rPr>
        <w:t>Complaints will normally be acknowledged within two working days, and a response will usually be provided within ten working days.</w:t>
      </w:r>
    </w:p>
    <w:p w14:paraId="127BC02A" w14:textId="77777777" w:rsidR="00D314CC" w:rsidRPr="00D314CC" w:rsidRDefault="00D314CC" w:rsidP="00D314CC">
      <w:pPr>
        <w:rPr>
          <w:lang w:eastAsia="en-GB"/>
        </w:rPr>
      </w:pPr>
      <w:r w:rsidRPr="00D314CC">
        <w:rPr>
          <w:lang w:eastAsia="en-GB"/>
        </w:rPr>
        <w:t>Many issues can be resolved at this stage through informal discussion and clarification.</w:t>
      </w:r>
    </w:p>
    <w:p w14:paraId="3087CB53" w14:textId="69C8A2E0" w:rsidR="00D314CC" w:rsidRPr="00D314CC" w:rsidRDefault="00D314CC" w:rsidP="00D314CC">
      <w:pPr>
        <w:rPr>
          <w:sz w:val="24"/>
          <w:szCs w:val="24"/>
          <w:lang w:eastAsia="en-GB"/>
        </w:rPr>
      </w:pPr>
    </w:p>
    <w:p w14:paraId="54E13396" w14:textId="77777777" w:rsidR="00D314CC" w:rsidRDefault="00D314CC" w:rsidP="00D314CC">
      <w:pPr>
        <w:rPr>
          <w:b/>
          <w:bCs/>
          <w:sz w:val="24"/>
          <w:szCs w:val="24"/>
          <w:lang w:eastAsia="en-GB"/>
        </w:rPr>
      </w:pPr>
    </w:p>
    <w:p w14:paraId="648FEE3D" w14:textId="25DAC5C1" w:rsidR="00D314CC" w:rsidRPr="00D314CC" w:rsidRDefault="00D314CC" w:rsidP="00D314CC">
      <w:pPr>
        <w:rPr>
          <w:b/>
          <w:bCs/>
          <w:sz w:val="24"/>
          <w:szCs w:val="24"/>
          <w:lang w:eastAsia="en-GB"/>
        </w:rPr>
      </w:pPr>
      <w:r w:rsidRPr="00D314CC">
        <w:rPr>
          <w:b/>
          <w:bCs/>
          <w:sz w:val="24"/>
          <w:szCs w:val="24"/>
          <w:lang w:eastAsia="en-GB"/>
        </w:rPr>
        <w:lastRenderedPageBreak/>
        <w:t>Stage 2 – Review by the CASS Board</w:t>
      </w:r>
    </w:p>
    <w:p w14:paraId="00B3981E" w14:textId="77777777" w:rsidR="00D314CC" w:rsidRPr="00D314CC" w:rsidRDefault="00D314CC" w:rsidP="00D314CC">
      <w:pPr>
        <w:rPr>
          <w:lang w:eastAsia="en-GB"/>
        </w:rPr>
      </w:pPr>
      <w:r w:rsidRPr="00D314CC">
        <w:rPr>
          <w:lang w:eastAsia="en-GB"/>
        </w:rPr>
        <w:t>If the complainant remains dissatisfied with the outcome of Stage 1, they may request that the complaint be reviewed by the CASS Board.</w:t>
      </w:r>
    </w:p>
    <w:p w14:paraId="04DF7757" w14:textId="11AFA968" w:rsidR="00D314CC" w:rsidRPr="00D314CC" w:rsidRDefault="00D314CC" w:rsidP="00D314CC">
      <w:pPr>
        <w:rPr>
          <w:lang w:eastAsia="en-GB"/>
        </w:rPr>
      </w:pPr>
      <w:r w:rsidRPr="00D314CC">
        <w:rPr>
          <w:lang w:eastAsia="en-GB"/>
        </w:rPr>
        <w:t>Requests for review should be submitted in writing</w:t>
      </w:r>
      <w:r>
        <w:rPr>
          <w:lang w:eastAsia="en-GB"/>
        </w:rPr>
        <w:t xml:space="preserve"> and for the attention of the CASS Board</w:t>
      </w:r>
      <w:r w:rsidRPr="00D314CC">
        <w:rPr>
          <w:lang w:eastAsia="en-GB"/>
        </w:rPr>
        <w:t xml:space="preserve"> and should outline:</w:t>
      </w:r>
    </w:p>
    <w:p w14:paraId="0BF2002E" w14:textId="77777777" w:rsidR="00D314CC" w:rsidRPr="00D314CC" w:rsidRDefault="00D314CC" w:rsidP="00D314CC">
      <w:pPr>
        <w:pStyle w:val="ListParagraph"/>
        <w:numPr>
          <w:ilvl w:val="0"/>
          <w:numId w:val="4"/>
        </w:numPr>
        <w:rPr>
          <w:lang w:eastAsia="en-GB"/>
        </w:rPr>
      </w:pPr>
      <w:r w:rsidRPr="00D314CC">
        <w:rPr>
          <w:lang w:eastAsia="en-GB"/>
        </w:rPr>
        <w:t>The nature of the complaint</w:t>
      </w:r>
    </w:p>
    <w:p w14:paraId="5DFD8CD4" w14:textId="77777777" w:rsidR="00D314CC" w:rsidRPr="00D314CC" w:rsidRDefault="00D314CC" w:rsidP="00D314CC">
      <w:pPr>
        <w:pStyle w:val="ListParagraph"/>
        <w:numPr>
          <w:ilvl w:val="0"/>
          <w:numId w:val="4"/>
        </w:numPr>
        <w:rPr>
          <w:lang w:eastAsia="en-GB"/>
        </w:rPr>
      </w:pPr>
      <w:r w:rsidRPr="00D314CC">
        <w:rPr>
          <w:lang w:eastAsia="en-GB"/>
        </w:rPr>
        <w:t>The outcome of the Stage 1 response</w:t>
      </w:r>
    </w:p>
    <w:p w14:paraId="631090B7" w14:textId="77777777" w:rsidR="00D314CC" w:rsidRPr="00D314CC" w:rsidRDefault="00D314CC" w:rsidP="00D314CC">
      <w:pPr>
        <w:pStyle w:val="ListParagraph"/>
        <w:numPr>
          <w:ilvl w:val="0"/>
          <w:numId w:val="4"/>
        </w:numPr>
        <w:rPr>
          <w:lang w:eastAsia="en-GB"/>
        </w:rPr>
      </w:pPr>
      <w:r w:rsidRPr="00D314CC">
        <w:rPr>
          <w:lang w:eastAsia="en-GB"/>
        </w:rPr>
        <w:t>The reason for requesting further review</w:t>
      </w:r>
    </w:p>
    <w:p w14:paraId="0D8C9786" w14:textId="77777777" w:rsidR="00D314CC" w:rsidRPr="00D314CC" w:rsidRDefault="00D314CC" w:rsidP="00D314CC">
      <w:pPr>
        <w:rPr>
          <w:lang w:eastAsia="en-GB"/>
        </w:rPr>
      </w:pPr>
      <w:r w:rsidRPr="00D314CC">
        <w:rPr>
          <w:lang w:eastAsia="en-GB"/>
        </w:rPr>
        <w:t>The CASS Board will review the matter and may request additional information from the CASS Manager or other relevant parties where appropriate.</w:t>
      </w:r>
    </w:p>
    <w:p w14:paraId="659D9764" w14:textId="77777777" w:rsidR="00D314CC" w:rsidRPr="00D314CC" w:rsidRDefault="00D314CC" w:rsidP="00D314CC">
      <w:pPr>
        <w:rPr>
          <w:lang w:eastAsia="en-GB"/>
        </w:rPr>
      </w:pPr>
      <w:r w:rsidRPr="00D314CC">
        <w:rPr>
          <w:lang w:eastAsia="en-GB"/>
        </w:rPr>
        <w:t>A written response will normally be provided within twenty working days of the request for review.</w:t>
      </w:r>
    </w:p>
    <w:p w14:paraId="69C5BB81" w14:textId="77777777" w:rsidR="00D314CC" w:rsidRPr="00D314CC" w:rsidRDefault="00D314CC" w:rsidP="00D314CC">
      <w:pPr>
        <w:rPr>
          <w:lang w:eastAsia="en-GB"/>
        </w:rPr>
      </w:pPr>
      <w:r w:rsidRPr="00D314CC">
        <w:rPr>
          <w:lang w:eastAsia="en-GB"/>
        </w:rPr>
        <w:t>The decision of the CASS Board represents the final stage of the CASS complaints process.</w:t>
      </w:r>
    </w:p>
    <w:p w14:paraId="61B73E72" w14:textId="1B02C410" w:rsidR="00D314CC" w:rsidRPr="00D314CC" w:rsidRDefault="00D314CC" w:rsidP="00D314CC">
      <w:pPr>
        <w:rPr>
          <w:sz w:val="24"/>
          <w:szCs w:val="24"/>
          <w:lang w:eastAsia="en-GB"/>
        </w:rPr>
      </w:pPr>
    </w:p>
    <w:p w14:paraId="4DE37B8C" w14:textId="77777777" w:rsidR="00D314CC" w:rsidRPr="00D314CC" w:rsidRDefault="00D314CC" w:rsidP="00D314CC">
      <w:pPr>
        <w:rPr>
          <w:b/>
          <w:bCs/>
          <w:sz w:val="24"/>
          <w:szCs w:val="24"/>
          <w:lang w:eastAsia="en-GB"/>
        </w:rPr>
      </w:pPr>
      <w:r w:rsidRPr="00D314CC">
        <w:rPr>
          <w:b/>
          <w:bCs/>
          <w:sz w:val="24"/>
          <w:szCs w:val="24"/>
          <w:lang w:eastAsia="en-GB"/>
        </w:rPr>
        <w:t>Respectful Communication</w:t>
      </w:r>
    </w:p>
    <w:p w14:paraId="2B07856C" w14:textId="77777777" w:rsidR="00D314CC" w:rsidRPr="00D314CC" w:rsidRDefault="00D314CC" w:rsidP="00D314CC">
      <w:pPr>
        <w:rPr>
          <w:lang w:eastAsia="en-GB"/>
        </w:rPr>
      </w:pPr>
      <w:r w:rsidRPr="00D314CC">
        <w:rPr>
          <w:lang w:eastAsia="en-GB"/>
        </w:rPr>
        <w:t>CASS is committed to maintaining a professional and respectful working environment. Complaints should be raised in a constructive manner.</w:t>
      </w:r>
    </w:p>
    <w:p w14:paraId="5A9658B9" w14:textId="77777777" w:rsidR="00D314CC" w:rsidRPr="00D314CC" w:rsidRDefault="00D314CC" w:rsidP="00D314CC">
      <w:pPr>
        <w:rPr>
          <w:lang w:eastAsia="en-GB"/>
        </w:rPr>
      </w:pPr>
      <w:r w:rsidRPr="00D314CC">
        <w:rPr>
          <w:lang w:eastAsia="en-GB"/>
        </w:rPr>
        <w:t>Abusive, threatening, or persistently unreasonable behaviour towards staff will not be tolerated and may result in communication being restricted.</w:t>
      </w:r>
    </w:p>
    <w:p w14:paraId="54D69EE7" w14:textId="55E9CE07" w:rsidR="00D314CC" w:rsidRPr="00D314CC" w:rsidRDefault="00D314CC" w:rsidP="00D314CC">
      <w:pPr>
        <w:rPr>
          <w:sz w:val="24"/>
          <w:szCs w:val="24"/>
          <w:lang w:eastAsia="en-GB"/>
        </w:rPr>
      </w:pPr>
    </w:p>
    <w:p w14:paraId="489ADAC2" w14:textId="77777777" w:rsidR="00D314CC" w:rsidRPr="00D314CC" w:rsidRDefault="00D314CC" w:rsidP="00D314CC">
      <w:pPr>
        <w:rPr>
          <w:b/>
          <w:bCs/>
          <w:sz w:val="24"/>
          <w:szCs w:val="24"/>
          <w:lang w:eastAsia="en-GB"/>
        </w:rPr>
      </w:pPr>
      <w:r w:rsidRPr="00D314CC">
        <w:rPr>
          <w:b/>
          <w:bCs/>
          <w:sz w:val="24"/>
          <w:szCs w:val="24"/>
          <w:lang w:eastAsia="en-GB"/>
        </w:rPr>
        <w:t>Service Improvement</w:t>
      </w:r>
    </w:p>
    <w:p w14:paraId="77C73251" w14:textId="77777777" w:rsidR="00D314CC" w:rsidRPr="00D314CC" w:rsidRDefault="00D314CC" w:rsidP="00D314CC">
      <w:pPr>
        <w:rPr>
          <w:lang w:eastAsia="en-GB"/>
        </w:rPr>
      </w:pPr>
      <w:r w:rsidRPr="00D314CC">
        <w:rPr>
          <w:lang w:eastAsia="en-GB"/>
        </w:rPr>
        <w:t>Complaints are reviewed periodically to identify trends and opportunities to improve the operation and effectiveness of the CASS service.</w:t>
      </w:r>
    </w:p>
    <w:p w14:paraId="184A14C0" w14:textId="77777777" w:rsidR="00FC0ABA" w:rsidRDefault="00B51752" w:rsidP="00D314CC"/>
    <w:sectPr w:rsidR="00FC0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2151F"/>
    <w:multiLevelType w:val="multilevel"/>
    <w:tmpl w:val="DE0C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62262"/>
    <w:multiLevelType w:val="hybridMultilevel"/>
    <w:tmpl w:val="5F36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842A2C"/>
    <w:multiLevelType w:val="hybridMultilevel"/>
    <w:tmpl w:val="65D2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20DBD"/>
    <w:multiLevelType w:val="multilevel"/>
    <w:tmpl w:val="9B26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CC"/>
    <w:rsid w:val="00282960"/>
    <w:rsid w:val="00522E75"/>
    <w:rsid w:val="00B51752"/>
    <w:rsid w:val="00D3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531D"/>
  <w15:chartTrackingRefBased/>
  <w15:docId w15:val="{42BC60B7-AB83-4DD4-B17C-5CEB4281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4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314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314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4C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314C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314C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314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314CC"/>
    <w:rPr>
      <w:b/>
      <w:bCs/>
    </w:rPr>
  </w:style>
  <w:style w:type="paragraph" w:styleId="ListParagraph">
    <w:name w:val="List Paragraph"/>
    <w:basedOn w:val="Normal"/>
    <w:uiPriority w:val="34"/>
    <w:qFormat/>
    <w:rsid w:val="00D31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44203">
      <w:bodyDiv w:val="1"/>
      <w:marLeft w:val="0"/>
      <w:marRight w:val="0"/>
      <w:marTop w:val="0"/>
      <w:marBottom w:val="0"/>
      <w:divBdr>
        <w:top w:val="none" w:sz="0" w:space="0" w:color="auto"/>
        <w:left w:val="none" w:sz="0" w:space="0" w:color="auto"/>
        <w:bottom w:val="none" w:sz="0" w:space="0" w:color="auto"/>
        <w:right w:val="none" w:sz="0" w:space="0" w:color="auto"/>
      </w:divBdr>
      <w:divsChild>
        <w:div w:id="467091671">
          <w:marLeft w:val="0"/>
          <w:marRight w:val="0"/>
          <w:marTop w:val="0"/>
          <w:marBottom w:val="0"/>
          <w:divBdr>
            <w:top w:val="none" w:sz="0" w:space="0" w:color="auto"/>
            <w:left w:val="none" w:sz="0" w:space="0" w:color="auto"/>
            <w:bottom w:val="none" w:sz="0" w:space="0" w:color="auto"/>
            <w:right w:val="none" w:sz="0" w:space="0" w:color="auto"/>
          </w:divBdr>
          <w:divsChild>
            <w:div w:id="1215850127">
              <w:marLeft w:val="0"/>
              <w:marRight w:val="0"/>
              <w:marTop w:val="0"/>
              <w:marBottom w:val="0"/>
              <w:divBdr>
                <w:top w:val="none" w:sz="0" w:space="0" w:color="auto"/>
                <w:left w:val="none" w:sz="0" w:space="0" w:color="auto"/>
                <w:bottom w:val="none" w:sz="0" w:space="0" w:color="auto"/>
                <w:right w:val="none" w:sz="0" w:space="0" w:color="auto"/>
              </w:divBdr>
              <w:divsChild>
                <w:div w:id="2084529001">
                  <w:marLeft w:val="0"/>
                  <w:marRight w:val="0"/>
                  <w:marTop w:val="0"/>
                  <w:marBottom w:val="0"/>
                  <w:divBdr>
                    <w:top w:val="none" w:sz="0" w:space="0" w:color="auto"/>
                    <w:left w:val="none" w:sz="0" w:space="0" w:color="auto"/>
                    <w:bottom w:val="none" w:sz="0" w:space="0" w:color="auto"/>
                    <w:right w:val="none" w:sz="0" w:space="0" w:color="auto"/>
                  </w:divBdr>
                  <w:divsChild>
                    <w:div w:id="602541767">
                      <w:marLeft w:val="0"/>
                      <w:marRight w:val="0"/>
                      <w:marTop w:val="0"/>
                      <w:marBottom w:val="0"/>
                      <w:divBdr>
                        <w:top w:val="none" w:sz="0" w:space="0" w:color="auto"/>
                        <w:left w:val="none" w:sz="0" w:space="0" w:color="auto"/>
                        <w:bottom w:val="none" w:sz="0" w:space="0" w:color="auto"/>
                        <w:right w:val="none" w:sz="0" w:space="0" w:color="auto"/>
                      </w:divBdr>
                      <w:divsChild>
                        <w:div w:id="870147690">
                          <w:marLeft w:val="0"/>
                          <w:marRight w:val="0"/>
                          <w:marTop w:val="0"/>
                          <w:marBottom w:val="0"/>
                          <w:divBdr>
                            <w:top w:val="none" w:sz="0" w:space="0" w:color="auto"/>
                            <w:left w:val="none" w:sz="0" w:space="0" w:color="auto"/>
                            <w:bottom w:val="none" w:sz="0" w:space="0" w:color="auto"/>
                            <w:right w:val="none" w:sz="0" w:space="0" w:color="auto"/>
                          </w:divBdr>
                          <w:divsChild>
                            <w:div w:id="20343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474</Words>
  <Characters>2702</Characters>
  <Application>Microsoft Office Word</Application>
  <DocSecurity>0</DocSecurity>
  <Lines>22</Lines>
  <Paragraphs>6</Paragraphs>
  <ScaleCrop>false</ScaleCrop>
  <Company>University of Oxford</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Hibberd</dc:creator>
  <cp:keywords/>
  <dc:description/>
  <cp:lastModifiedBy>Craig Hibberd</cp:lastModifiedBy>
  <cp:revision>3</cp:revision>
  <dcterms:created xsi:type="dcterms:W3CDTF">2026-03-17T08:52:00Z</dcterms:created>
  <dcterms:modified xsi:type="dcterms:W3CDTF">2026-03-26T08:36:00Z</dcterms:modified>
</cp:coreProperties>
</file>